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18" w:rsidRDefault="00B026C0" w:rsidP="00B026C0">
      <w:pPr>
        <w:jc w:val="center"/>
        <w:rPr>
          <w:rFonts w:ascii="Comic Sans MS" w:hAnsi="Comic Sans MS"/>
          <w:color w:val="D99594" w:themeColor="accent2" w:themeTint="99"/>
          <w:sz w:val="44"/>
          <w:szCs w:val="44"/>
          <w:u w:val="single"/>
          <w:lang w:val="en-GB"/>
        </w:rPr>
      </w:pPr>
      <w:r w:rsidRPr="00B026C0">
        <w:rPr>
          <w:rFonts w:ascii="Comic Sans MS" w:hAnsi="Comic Sans MS"/>
          <w:color w:val="D99594" w:themeColor="accent2" w:themeTint="99"/>
          <w:sz w:val="44"/>
          <w:szCs w:val="44"/>
          <w:u w:val="single"/>
          <w:lang w:val="en-GB"/>
        </w:rPr>
        <w:t>Newsletter Peel Park Surgery January 2019</w:t>
      </w:r>
    </w:p>
    <w:p w:rsidR="00B026C0" w:rsidRPr="00FD2F18" w:rsidRDefault="00B026C0" w:rsidP="00B026C0">
      <w:pPr>
        <w:jc w:val="center"/>
        <w:rPr>
          <w:rFonts w:ascii="Comic Sans MS" w:hAnsi="Comic Sans MS"/>
          <w:color w:val="D99594" w:themeColor="accent2" w:themeTint="99"/>
          <w:sz w:val="28"/>
          <w:szCs w:val="28"/>
          <w:u w:val="single"/>
          <w:lang w:val="en-GB"/>
        </w:rPr>
      </w:pPr>
      <w:r w:rsidRPr="00FD2F18">
        <w:rPr>
          <w:rFonts w:ascii="Comic Sans MS" w:hAnsi="Comic Sans MS"/>
          <w:color w:val="D99594" w:themeColor="accent2" w:themeTint="99"/>
          <w:sz w:val="28"/>
          <w:szCs w:val="28"/>
          <w:u w:val="single"/>
          <w:lang w:val="en-GB"/>
        </w:rPr>
        <w:t>Oral health</w:t>
      </w:r>
    </w:p>
    <w:p w:rsidR="00FD2F18" w:rsidRDefault="00FD2F18" w:rsidP="00FD2F18">
      <w:pPr>
        <w:pStyle w:val="Title"/>
        <w:rPr>
          <w:rStyle w:val="Strong"/>
          <w:rFonts w:ascii="Arial" w:hAnsi="Arial" w:cs="Arial"/>
          <w:b w:val="0"/>
          <w:color w:val="212B32"/>
          <w:sz w:val="24"/>
          <w:szCs w:val="24"/>
          <w:shd w:val="clear" w:color="auto" w:fill="F0F4F5"/>
        </w:rPr>
      </w:pPr>
      <w:r w:rsidRPr="00FD2F18">
        <w:rPr>
          <w:rStyle w:val="Strong"/>
          <w:rFonts w:ascii="Arial" w:hAnsi="Arial" w:cs="Arial"/>
          <w:b w:val="0"/>
          <w:color w:val="212B32"/>
          <w:sz w:val="24"/>
          <w:szCs w:val="24"/>
          <w:shd w:val="clear" w:color="auto" w:fill="F0F4F5"/>
        </w:rPr>
        <w:t>Here's how you and your children can have healthy teeth and keep trips to the dentist to a minimum.</w:t>
      </w:r>
    </w:p>
    <w:p w:rsidR="00FD2F18" w:rsidRPr="00FD2F18" w:rsidRDefault="00FD2F18" w:rsidP="00102B78">
      <w:pPr>
        <w:numPr>
          <w:ilvl w:val="0"/>
          <w:numId w:val="1"/>
        </w:numPr>
        <w:shd w:val="clear" w:color="auto" w:fill="FFFFFF" w:themeFill="background1"/>
        <w:spacing w:after="0" w:line="160" w:lineRule="atLeast"/>
        <w:ind w:left="0" w:hanging="357"/>
        <w:jc w:val="center"/>
        <w:rPr>
          <w:rFonts w:ascii="Arial" w:eastAsia="Times New Roman" w:hAnsi="Arial" w:cs="Arial"/>
          <w:sz w:val="24"/>
          <w:szCs w:val="24"/>
        </w:rPr>
      </w:pPr>
      <w:hyperlink r:id="rId8" w:anchor="brush-your-teeth-twice-a-day" w:history="1">
        <w:r w:rsidRPr="00FD2F18">
          <w:rPr>
            <w:rFonts w:ascii="Arial" w:eastAsia="Times New Roman" w:hAnsi="Arial" w:cs="Arial"/>
            <w:sz w:val="24"/>
            <w:szCs w:val="24"/>
          </w:rPr>
          <w:t>Brush your teeth twice a day</w:t>
        </w:r>
      </w:hyperlink>
    </w:p>
    <w:p w:rsidR="00FD2F18" w:rsidRPr="00FD2F18" w:rsidRDefault="00FD2F18" w:rsidP="00102B78">
      <w:pPr>
        <w:numPr>
          <w:ilvl w:val="0"/>
          <w:numId w:val="1"/>
        </w:numPr>
        <w:shd w:val="clear" w:color="auto" w:fill="FFFFFF" w:themeFill="background1"/>
        <w:spacing w:before="120" w:after="0" w:line="160" w:lineRule="atLeast"/>
        <w:ind w:left="0" w:hanging="357"/>
        <w:jc w:val="center"/>
        <w:rPr>
          <w:rFonts w:ascii="Arial" w:eastAsia="Times New Roman" w:hAnsi="Arial" w:cs="Arial"/>
          <w:sz w:val="24"/>
          <w:szCs w:val="24"/>
        </w:rPr>
      </w:pPr>
      <w:r w:rsidRPr="00FD2F18">
        <w:rPr>
          <w:rFonts w:ascii="Arial" w:eastAsia="Times New Roman" w:hAnsi="Arial" w:cs="Arial"/>
          <w:sz w:val="24"/>
          <w:szCs w:val="24"/>
        </w:rPr>
        <w:t>Floss between your teeth</w:t>
      </w:r>
    </w:p>
    <w:p w:rsidR="00FD2F18" w:rsidRPr="00FD2F18" w:rsidRDefault="00FD2F18" w:rsidP="00102B78">
      <w:pPr>
        <w:numPr>
          <w:ilvl w:val="0"/>
          <w:numId w:val="1"/>
        </w:numPr>
        <w:shd w:val="clear" w:color="auto" w:fill="FFFFFF" w:themeFill="background1"/>
        <w:spacing w:before="120" w:after="0" w:line="160" w:lineRule="atLeast"/>
        <w:ind w:left="0" w:hanging="357"/>
        <w:jc w:val="center"/>
        <w:rPr>
          <w:rFonts w:ascii="Arial" w:eastAsia="Times New Roman" w:hAnsi="Arial" w:cs="Arial"/>
          <w:sz w:val="24"/>
          <w:szCs w:val="24"/>
        </w:rPr>
      </w:pPr>
      <w:hyperlink r:id="rId9" w:anchor="cut-down-on-sugar-and-other-lifestyle-tips" w:history="1">
        <w:r w:rsidRPr="00FD2F18">
          <w:rPr>
            <w:rFonts w:ascii="Arial" w:eastAsia="Times New Roman" w:hAnsi="Arial" w:cs="Arial"/>
            <w:sz w:val="24"/>
            <w:szCs w:val="24"/>
          </w:rPr>
          <w:t>Cut down on sugar, and other lifestyle tips</w:t>
        </w:r>
      </w:hyperlink>
    </w:p>
    <w:p w:rsidR="00FD2F18" w:rsidRPr="00FD2F18" w:rsidRDefault="00FD2F18" w:rsidP="00102B78">
      <w:pPr>
        <w:numPr>
          <w:ilvl w:val="0"/>
          <w:numId w:val="1"/>
        </w:numPr>
        <w:shd w:val="clear" w:color="auto" w:fill="FFFFFF" w:themeFill="background1"/>
        <w:spacing w:before="120" w:after="0" w:line="160" w:lineRule="atLeast"/>
        <w:ind w:left="0" w:hanging="357"/>
        <w:jc w:val="center"/>
        <w:rPr>
          <w:rFonts w:ascii="Arial" w:eastAsia="Times New Roman" w:hAnsi="Arial" w:cs="Arial"/>
          <w:sz w:val="24"/>
          <w:szCs w:val="24"/>
        </w:rPr>
      </w:pPr>
      <w:hyperlink r:id="rId10" w:anchor="brush-baby-teeth-as-soon-as-they-come-through" w:history="1">
        <w:r w:rsidRPr="00FD2F18">
          <w:rPr>
            <w:rFonts w:ascii="Arial" w:eastAsia="Times New Roman" w:hAnsi="Arial" w:cs="Arial"/>
            <w:sz w:val="24"/>
            <w:szCs w:val="24"/>
          </w:rPr>
          <w:t>Brush baby teeth as soon as they come through</w:t>
        </w:r>
      </w:hyperlink>
    </w:p>
    <w:p w:rsidR="00FD2F18" w:rsidRPr="00FD2F18" w:rsidRDefault="00FD2F18" w:rsidP="00102B78">
      <w:pPr>
        <w:numPr>
          <w:ilvl w:val="0"/>
          <w:numId w:val="1"/>
        </w:numPr>
        <w:shd w:val="clear" w:color="auto" w:fill="FFFFFF" w:themeFill="background1"/>
        <w:spacing w:before="120" w:after="0" w:line="160" w:lineRule="atLeast"/>
        <w:ind w:left="0" w:hanging="357"/>
        <w:jc w:val="center"/>
        <w:rPr>
          <w:rFonts w:ascii="Arial" w:eastAsia="Times New Roman" w:hAnsi="Arial" w:cs="Arial"/>
          <w:sz w:val="24"/>
          <w:szCs w:val="24"/>
        </w:rPr>
      </w:pPr>
      <w:hyperlink r:id="rId11" w:anchor="get-children-into-a-teeth-cleaning-routine" w:history="1">
        <w:r w:rsidRPr="00FD2F18">
          <w:rPr>
            <w:rFonts w:ascii="Arial" w:eastAsia="Times New Roman" w:hAnsi="Arial" w:cs="Arial"/>
            <w:sz w:val="24"/>
            <w:szCs w:val="24"/>
          </w:rPr>
          <w:t>Get children into a teeth-cleaning routine</w:t>
        </w:r>
      </w:hyperlink>
    </w:p>
    <w:p w:rsidR="00FD2F18" w:rsidRPr="00FD2F18" w:rsidRDefault="00FD2F18" w:rsidP="00102B78">
      <w:pPr>
        <w:numPr>
          <w:ilvl w:val="0"/>
          <w:numId w:val="1"/>
        </w:numPr>
        <w:shd w:val="clear" w:color="auto" w:fill="FFFFFF" w:themeFill="background1"/>
        <w:spacing w:before="120" w:after="0" w:line="160" w:lineRule="atLeast"/>
        <w:ind w:left="0" w:hanging="357"/>
        <w:jc w:val="center"/>
        <w:rPr>
          <w:rFonts w:ascii="Arial" w:eastAsia="Times New Roman" w:hAnsi="Arial" w:cs="Arial"/>
          <w:sz w:val="24"/>
          <w:szCs w:val="24"/>
        </w:rPr>
      </w:pPr>
      <w:hyperlink r:id="rId12" w:anchor="straighten-crooked-teeth-with-braces" w:history="1">
        <w:r w:rsidRPr="00FD2F18">
          <w:rPr>
            <w:rFonts w:ascii="Arial" w:eastAsia="Times New Roman" w:hAnsi="Arial" w:cs="Arial"/>
            <w:sz w:val="24"/>
            <w:szCs w:val="24"/>
          </w:rPr>
          <w:t>Straighten crooked teeth with braces</w:t>
        </w:r>
      </w:hyperlink>
    </w:p>
    <w:p w:rsidR="00FD2F18" w:rsidRPr="00FD2F18" w:rsidRDefault="00FD2F18" w:rsidP="00102B78">
      <w:pPr>
        <w:numPr>
          <w:ilvl w:val="0"/>
          <w:numId w:val="1"/>
        </w:numPr>
        <w:shd w:val="clear" w:color="auto" w:fill="FFFFFF" w:themeFill="background1"/>
        <w:spacing w:before="120" w:after="0" w:line="160" w:lineRule="atLeast"/>
        <w:ind w:left="0" w:hanging="357"/>
        <w:jc w:val="center"/>
        <w:rPr>
          <w:rFonts w:ascii="Arial" w:eastAsia="Times New Roman" w:hAnsi="Arial" w:cs="Arial"/>
          <w:sz w:val="24"/>
          <w:szCs w:val="24"/>
        </w:rPr>
      </w:pPr>
      <w:hyperlink r:id="rId13" w:anchor="have-regular-dental-check-ups" w:history="1">
        <w:r w:rsidRPr="00FD2F18">
          <w:rPr>
            <w:rFonts w:ascii="Arial" w:eastAsia="Times New Roman" w:hAnsi="Arial" w:cs="Arial"/>
            <w:sz w:val="24"/>
            <w:szCs w:val="24"/>
          </w:rPr>
          <w:t>Have regular dental check-ups</w:t>
        </w:r>
      </w:hyperlink>
    </w:p>
    <w:p w:rsidR="00FD2F18" w:rsidRDefault="00FD2F18" w:rsidP="00102B78">
      <w:pPr>
        <w:numPr>
          <w:ilvl w:val="0"/>
          <w:numId w:val="1"/>
        </w:numPr>
        <w:shd w:val="clear" w:color="auto" w:fill="FFFFFF" w:themeFill="background1"/>
        <w:spacing w:before="120" w:after="0" w:line="160" w:lineRule="atLeast"/>
        <w:ind w:left="0" w:hanging="357"/>
        <w:jc w:val="center"/>
        <w:rPr>
          <w:rFonts w:ascii="Arial" w:eastAsia="Times New Roman" w:hAnsi="Arial" w:cs="Arial"/>
          <w:sz w:val="24"/>
          <w:szCs w:val="24"/>
        </w:rPr>
      </w:pPr>
      <w:hyperlink r:id="rId14" w:anchor="dont-delay-dental-treatments" w:history="1">
        <w:r w:rsidRPr="00FD2F18">
          <w:rPr>
            <w:rFonts w:ascii="Arial" w:eastAsia="Times New Roman" w:hAnsi="Arial" w:cs="Arial"/>
            <w:sz w:val="24"/>
            <w:szCs w:val="24"/>
          </w:rPr>
          <w:t>Don't delay dental treatment</w:t>
        </w:r>
      </w:hyperlink>
    </w:p>
    <w:p w:rsidR="00FD2F18" w:rsidRPr="00FD2F18" w:rsidRDefault="00102B78" w:rsidP="00102B78">
      <w:pPr>
        <w:shd w:val="clear" w:color="auto" w:fill="FFFFFF" w:themeFill="background1"/>
        <w:spacing w:before="120" w:after="0" w:line="420" w:lineRule="atLeast"/>
        <w:rPr>
          <w:rFonts w:ascii="Comic Sans MS" w:eastAsia="Times New Roman" w:hAnsi="Comic Sans MS" w:cs="Arial"/>
          <w:color w:val="D99594" w:themeColor="accent2" w:themeTint="99"/>
          <w:sz w:val="28"/>
          <w:szCs w:val="28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</w:t>
      </w:r>
      <w:r w:rsidR="00FD2F18" w:rsidRPr="00FD2F18">
        <w:rPr>
          <w:rFonts w:ascii="Comic Sans MS" w:eastAsia="Times New Roman" w:hAnsi="Comic Sans MS" w:cs="Arial"/>
          <w:color w:val="D99594" w:themeColor="accent2" w:themeTint="99"/>
          <w:sz w:val="28"/>
          <w:szCs w:val="28"/>
          <w:u w:val="single"/>
        </w:rPr>
        <w:t>Mouth ulcers</w:t>
      </w:r>
    </w:p>
    <w:p w:rsidR="00FD2F18" w:rsidRDefault="00FD2F18" w:rsidP="00FD2F18">
      <w:pPr>
        <w:shd w:val="clear" w:color="auto" w:fill="FFFFFF" w:themeFill="background1"/>
        <w:spacing w:before="120" w:after="0" w:line="420" w:lineRule="atLeast"/>
        <w:jc w:val="center"/>
        <w:rPr>
          <w:rFonts w:ascii="Comic Sans MS" w:eastAsia="Times New Roman" w:hAnsi="Comic Sans MS" w:cs="Arial"/>
          <w:sz w:val="28"/>
          <w:szCs w:val="28"/>
          <w:u w:val="single"/>
        </w:rPr>
      </w:pPr>
    </w:p>
    <w:p w:rsidR="00FD2F18" w:rsidRDefault="00FD2F18" w:rsidP="00FD2F18">
      <w:pPr>
        <w:pStyle w:val="Title"/>
        <w:rPr>
          <w:rStyle w:val="Strong"/>
          <w:rFonts w:ascii="Arial" w:hAnsi="Arial" w:cs="Arial"/>
          <w:b w:val="0"/>
          <w:color w:val="212B32"/>
          <w:sz w:val="24"/>
          <w:szCs w:val="24"/>
          <w:shd w:val="clear" w:color="auto" w:fill="F0F4F5"/>
        </w:rPr>
      </w:pPr>
      <w:r w:rsidRPr="00FD2F18">
        <w:rPr>
          <w:rStyle w:val="Strong"/>
          <w:rFonts w:ascii="Arial" w:hAnsi="Arial" w:cs="Arial"/>
          <w:b w:val="0"/>
          <w:color w:val="212B32"/>
          <w:sz w:val="24"/>
          <w:szCs w:val="24"/>
          <w:shd w:val="clear" w:color="auto" w:fill="F0F4F5"/>
        </w:rPr>
        <w:t>Mouth ulcers are common and should clear up on their own within a week or 2. They're rarely a sign of anything serious but may be uncomfortable to live with.</w:t>
      </w:r>
    </w:p>
    <w:p w:rsidR="00FD2F18" w:rsidRPr="00FD2F18" w:rsidRDefault="00FD2F18" w:rsidP="00102B78">
      <w:pPr>
        <w:shd w:val="clear" w:color="auto" w:fill="E5B8B7" w:themeFill="accent2" w:themeFillTint="66"/>
        <w:spacing w:after="120" w:line="480" w:lineRule="atLeast"/>
        <w:ind w:left="-360" w:right="-360"/>
        <w:jc w:val="center"/>
        <w:outlineLvl w:val="2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r w:rsidRPr="00FD2F18">
        <w:rPr>
          <w:rFonts w:ascii="Arial" w:eastAsia="Times New Roman" w:hAnsi="Arial" w:cs="Arial"/>
          <w:b/>
          <w:bCs/>
          <w:color w:val="00B0F0"/>
          <w:sz w:val="28"/>
          <w:szCs w:val="28"/>
        </w:rPr>
        <w:t>Do</w:t>
      </w:r>
    </w:p>
    <w:p w:rsidR="00FD2F18" w:rsidRPr="00FD2F18" w:rsidRDefault="00FD2F18" w:rsidP="00FD2F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</w:rPr>
      </w:pPr>
      <w:r w:rsidRPr="00FD2F18">
        <w:rPr>
          <w:rFonts w:ascii="Arial" w:eastAsia="Times New Roman" w:hAnsi="Arial" w:cs="Arial"/>
        </w:rPr>
        <w:t>use a soft-bristled toothbrush</w:t>
      </w:r>
      <w:r>
        <w:rPr>
          <w:rFonts w:ascii="Arial" w:eastAsia="Times New Roman" w:hAnsi="Arial" w:cs="Arial"/>
        </w:rPr>
        <w:t xml:space="preserve">, </w:t>
      </w:r>
      <w:r w:rsidRPr="00FD2F18">
        <w:rPr>
          <w:rFonts w:ascii="Arial" w:eastAsia="Times New Roman" w:hAnsi="Arial" w:cs="Arial"/>
        </w:rPr>
        <w:t>drink cool drinks through a straw</w:t>
      </w:r>
      <w:r>
        <w:rPr>
          <w:rFonts w:ascii="Arial" w:eastAsia="Times New Roman" w:hAnsi="Arial" w:cs="Arial"/>
        </w:rPr>
        <w:t xml:space="preserve">, </w:t>
      </w:r>
      <w:r w:rsidRPr="00FD2F18">
        <w:rPr>
          <w:rFonts w:ascii="Arial" w:eastAsia="Times New Roman" w:hAnsi="Arial" w:cs="Arial"/>
        </w:rPr>
        <w:t xml:space="preserve">eat softer </w:t>
      </w:r>
      <w:proofErr w:type="spellStart"/>
      <w:r w:rsidRPr="00FD2F18">
        <w:rPr>
          <w:rFonts w:ascii="Arial" w:eastAsia="Times New Roman" w:hAnsi="Arial" w:cs="Arial"/>
        </w:rPr>
        <w:t>foods</w:t>
      </w:r>
      <w:r>
        <w:rPr>
          <w:rFonts w:ascii="Arial" w:eastAsia="Times New Roman" w:hAnsi="Arial" w:cs="Arial"/>
        </w:rPr>
        <w:t>,</w:t>
      </w:r>
      <w:r w:rsidRPr="00FD2F18">
        <w:rPr>
          <w:rFonts w:ascii="Arial" w:eastAsia="Times New Roman" w:hAnsi="Arial" w:cs="Arial"/>
        </w:rPr>
        <w:t>get</w:t>
      </w:r>
      <w:proofErr w:type="spellEnd"/>
      <w:r w:rsidRPr="00FD2F18">
        <w:rPr>
          <w:rFonts w:ascii="Arial" w:eastAsia="Times New Roman" w:hAnsi="Arial" w:cs="Arial"/>
        </w:rPr>
        <w:t xml:space="preserve"> regular dental check-ups</w:t>
      </w:r>
      <w:r>
        <w:rPr>
          <w:rFonts w:ascii="Arial" w:eastAsia="Times New Roman" w:hAnsi="Arial" w:cs="Arial"/>
        </w:rPr>
        <w:t xml:space="preserve">, </w:t>
      </w:r>
      <w:r w:rsidRPr="00FD2F18">
        <w:rPr>
          <w:rFonts w:ascii="Arial" w:eastAsia="Times New Roman" w:hAnsi="Arial" w:cs="Arial"/>
        </w:rPr>
        <w:t>eat a healthy, balanced diet</w:t>
      </w:r>
    </w:p>
    <w:p w:rsidR="00FD2F18" w:rsidRPr="00FD2F18" w:rsidRDefault="00FD2F18" w:rsidP="00102B78">
      <w:pPr>
        <w:shd w:val="clear" w:color="auto" w:fill="E5B8B7" w:themeFill="accent2" w:themeFillTint="66"/>
        <w:spacing w:after="120" w:line="480" w:lineRule="atLeast"/>
        <w:ind w:left="-360" w:right="-360"/>
        <w:jc w:val="center"/>
        <w:outlineLvl w:val="2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 w:rsidRPr="00FD2F18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E5B8B7" w:themeFill="accent2" w:themeFillTint="66"/>
        </w:rPr>
        <w:t>Don't</w:t>
      </w:r>
    </w:p>
    <w:p w:rsidR="00FD2F18" w:rsidRPr="00FD2F18" w:rsidRDefault="00FD2F18" w:rsidP="00FD2F1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</w:rPr>
      </w:pPr>
      <w:r w:rsidRPr="00FD2F18">
        <w:rPr>
          <w:rFonts w:ascii="Arial" w:eastAsia="Times New Roman" w:hAnsi="Arial" w:cs="Arial"/>
        </w:rPr>
        <w:t>do not eat very spicy, salty or acidic food</w:t>
      </w:r>
      <w:r>
        <w:rPr>
          <w:rFonts w:ascii="Arial" w:eastAsia="Times New Roman" w:hAnsi="Arial" w:cs="Arial"/>
        </w:rPr>
        <w:t xml:space="preserve">, </w:t>
      </w:r>
      <w:r w:rsidRPr="00FD2F18">
        <w:rPr>
          <w:rFonts w:ascii="Arial" w:eastAsia="Times New Roman" w:hAnsi="Arial" w:cs="Arial"/>
        </w:rPr>
        <w:t>do not eat rough, crunchy food, such as toast or crisps</w:t>
      </w:r>
      <w:r>
        <w:rPr>
          <w:rFonts w:ascii="Arial" w:eastAsia="Times New Roman" w:hAnsi="Arial" w:cs="Arial"/>
        </w:rPr>
        <w:t xml:space="preserve">, </w:t>
      </w:r>
      <w:r w:rsidRPr="00FD2F18">
        <w:rPr>
          <w:rFonts w:ascii="Arial" w:eastAsia="Times New Roman" w:hAnsi="Arial" w:cs="Arial"/>
        </w:rPr>
        <w:t xml:space="preserve">do not drink very hot or acidic drinks, such as fruit </w:t>
      </w:r>
      <w:proofErr w:type="spellStart"/>
      <w:r w:rsidRPr="00FD2F18">
        <w:rPr>
          <w:rFonts w:ascii="Arial" w:eastAsia="Times New Roman" w:hAnsi="Arial" w:cs="Arial"/>
        </w:rPr>
        <w:t>juice</w:t>
      </w:r>
      <w:r>
        <w:rPr>
          <w:rFonts w:ascii="Arial" w:eastAsia="Times New Roman" w:hAnsi="Arial" w:cs="Arial"/>
        </w:rPr>
        <w:t>,</w:t>
      </w:r>
      <w:r w:rsidRPr="00FD2F18">
        <w:rPr>
          <w:rFonts w:ascii="Arial" w:eastAsia="Times New Roman" w:hAnsi="Arial" w:cs="Arial"/>
        </w:rPr>
        <w:t>do</w:t>
      </w:r>
      <w:proofErr w:type="spellEnd"/>
      <w:r w:rsidRPr="00FD2F18">
        <w:rPr>
          <w:rFonts w:ascii="Arial" w:eastAsia="Times New Roman" w:hAnsi="Arial" w:cs="Arial"/>
        </w:rPr>
        <w:t xml:space="preserve"> not use chewing gum</w:t>
      </w:r>
      <w:r>
        <w:rPr>
          <w:rFonts w:ascii="Arial" w:eastAsia="Times New Roman" w:hAnsi="Arial" w:cs="Arial"/>
        </w:rPr>
        <w:t xml:space="preserve">, </w:t>
      </w:r>
      <w:r w:rsidRPr="00FD2F18">
        <w:rPr>
          <w:rFonts w:ascii="Arial" w:eastAsia="Times New Roman" w:hAnsi="Arial" w:cs="Arial"/>
        </w:rPr>
        <w:t xml:space="preserve">do not use toothpaste containing sodium lauryl </w:t>
      </w:r>
      <w:proofErr w:type="spellStart"/>
      <w:r w:rsidRPr="00FD2F18">
        <w:rPr>
          <w:rFonts w:ascii="Arial" w:eastAsia="Times New Roman" w:hAnsi="Arial" w:cs="Arial"/>
        </w:rPr>
        <w:t>sulphate</w:t>
      </w:r>
      <w:proofErr w:type="spellEnd"/>
    </w:p>
    <w:p w:rsidR="00102B78" w:rsidRPr="00102B78" w:rsidRDefault="00102B78" w:rsidP="00102B78">
      <w:pPr>
        <w:shd w:val="clear" w:color="auto" w:fill="E5B8B7" w:themeFill="accent2" w:themeFillTint="66"/>
        <w:spacing w:after="0" w:line="480" w:lineRule="atLeast"/>
        <w:jc w:val="center"/>
        <w:outlineLvl w:val="1"/>
        <w:rPr>
          <w:rFonts w:ascii="Arial" w:eastAsia="Times New Roman" w:hAnsi="Arial" w:cs="Arial"/>
          <w:b/>
          <w:bCs/>
          <w:color w:val="92D050"/>
          <w:sz w:val="28"/>
          <w:szCs w:val="28"/>
        </w:rPr>
      </w:pPr>
      <w:r w:rsidRPr="00102B78">
        <w:rPr>
          <w:rFonts w:ascii="Arial" w:eastAsia="Times New Roman" w:hAnsi="Arial" w:cs="Arial"/>
          <w:b/>
          <w:bCs/>
          <w:color w:val="00B050"/>
          <w:sz w:val="28"/>
          <w:szCs w:val="28"/>
        </w:rPr>
        <w:t>See a dentist or GP if your mouth ulcer:</w:t>
      </w:r>
    </w:p>
    <w:p w:rsidR="00EC1572" w:rsidRDefault="00102B78" w:rsidP="00B026C0">
      <w:pPr>
        <w:numPr>
          <w:ilvl w:val="0"/>
          <w:numId w:val="4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212B32"/>
        </w:rPr>
      </w:pPr>
      <w:proofErr w:type="gramStart"/>
      <w:r w:rsidRPr="00102B78">
        <w:rPr>
          <w:rFonts w:ascii="Arial" w:eastAsia="Times New Roman" w:hAnsi="Arial" w:cs="Arial"/>
          <w:color w:val="212B32"/>
        </w:rPr>
        <w:t>lasts</w:t>
      </w:r>
      <w:proofErr w:type="gramEnd"/>
      <w:r w:rsidRPr="00102B78">
        <w:rPr>
          <w:rFonts w:ascii="Arial" w:eastAsia="Times New Roman" w:hAnsi="Arial" w:cs="Arial"/>
          <w:color w:val="212B32"/>
        </w:rPr>
        <w:t xml:space="preserve"> longer than 3 weeks</w:t>
      </w:r>
      <w:r>
        <w:rPr>
          <w:rFonts w:ascii="Arial" w:eastAsia="Times New Roman" w:hAnsi="Arial" w:cs="Arial"/>
          <w:color w:val="212B32"/>
        </w:rPr>
        <w:t xml:space="preserve">, </w:t>
      </w:r>
      <w:r w:rsidRPr="00102B78">
        <w:rPr>
          <w:rFonts w:ascii="Arial" w:eastAsia="Times New Roman" w:hAnsi="Arial" w:cs="Arial"/>
          <w:color w:val="212B32"/>
        </w:rPr>
        <w:t>keeps coming back</w:t>
      </w:r>
      <w:r>
        <w:rPr>
          <w:rFonts w:ascii="Arial" w:eastAsia="Times New Roman" w:hAnsi="Arial" w:cs="Arial"/>
          <w:color w:val="212B32"/>
        </w:rPr>
        <w:t xml:space="preserve">, </w:t>
      </w:r>
      <w:r w:rsidRPr="00102B78">
        <w:rPr>
          <w:rFonts w:ascii="Arial" w:eastAsia="Times New Roman" w:hAnsi="Arial" w:cs="Arial"/>
          <w:color w:val="212B32"/>
        </w:rPr>
        <w:t>becomes more painful and red – this may be a sign of an infection</w:t>
      </w:r>
      <w:r>
        <w:rPr>
          <w:rFonts w:ascii="Arial" w:eastAsia="Times New Roman" w:hAnsi="Arial" w:cs="Arial"/>
          <w:color w:val="212B32"/>
        </w:rPr>
        <w:t xml:space="preserve">. </w:t>
      </w:r>
      <w:r w:rsidRPr="00102B78">
        <w:rPr>
          <w:rFonts w:ascii="Arial" w:eastAsia="Times New Roman" w:hAnsi="Arial" w:cs="Arial"/>
          <w:color w:val="212B32"/>
        </w:rPr>
        <w:t>Although most mouth ulcers ar</w:t>
      </w:r>
      <w:bookmarkStart w:id="0" w:name="_GoBack"/>
      <w:bookmarkEnd w:id="0"/>
      <w:r w:rsidRPr="00102B78">
        <w:rPr>
          <w:rFonts w:ascii="Arial" w:eastAsia="Times New Roman" w:hAnsi="Arial" w:cs="Arial"/>
          <w:color w:val="212B32"/>
        </w:rPr>
        <w:t>e harmless</w:t>
      </w:r>
      <w:r>
        <w:rPr>
          <w:rFonts w:ascii="Arial" w:eastAsia="Times New Roman" w:hAnsi="Arial" w:cs="Arial"/>
          <w:color w:val="212B32"/>
        </w:rPr>
        <w:t xml:space="preserve">, a long-lasting mouth ulcer </w:t>
      </w:r>
      <w:r w:rsidR="00EC1572">
        <w:rPr>
          <w:rFonts w:ascii="Arial" w:eastAsia="Times New Roman" w:hAnsi="Arial" w:cs="Arial"/>
          <w:color w:val="212B32"/>
        </w:rPr>
        <w:t>some</w:t>
      </w:r>
    </w:p>
    <w:p w:rsidR="00102B78" w:rsidRPr="00EC1572" w:rsidRDefault="00102B78" w:rsidP="00EC1572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212B32"/>
        </w:rPr>
      </w:pPr>
      <w:r w:rsidRPr="00102B78">
        <w:rPr>
          <w:rFonts w:ascii="Arial" w:eastAsia="Times New Roman" w:hAnsi="Arial" w:cs="Arial"/>
          <w:noProof/>
          <w:color w:val="212B32"/>
        </w:rPr>
        <w:t xml:space="preserve"> </w:t>
      </w:r>
      <w:r>
        <w:rPr>
          <w:rFonts w:ascii="Arial" w:eastAsia="Times New Roman" w:hAnsi="Arial" w:cs="Arial"/>
          <w:noProof/>
          <w:color w:val="212B32"/>
        </w:rPr>
        <w:drawing>
          <wp:inline distT="0" distB="0" distL="0" distR="0" wp14:anchorId="21101950" wp14:editId="01A7D67A">
            <wp:extent cx="1719781" cy="895350"/>
            <wp:effectExtent l="0" t="0" r="0" b="0"/>
            <wp:docPr id="11" name="Picture 11" descr="C:\Users\rash\AppData\Local\Microsoft\Windows\Temporary Internet Files\Content.IE5\JMOJX9JE\xeolhades_mouth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sh\AppData\Local\Microsoft\Windows\Temporary Internet Files\Content.IE5\JMOJX9JE\xeolhades_mouth[1]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781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EC1572" w:rsidRPr="00EC1572">
        <w:rPr>
          <w:rStyle w:val="Strong"/>
          <w:rFonts w:ascii="Arial" w:hAnsi="Arial" w:cs="Arial"/>
          <w:color w:val="212B32"/>
          <w:u w:val="single"/>
          <w:shd w:val="clear" w:color="auto" w:fill="FFFFFF" w:themeFill="background1"/>
        </w:rPr>
        <w:t>times</w:t>
      </w:r>
      <w:proofErr w:type="gramEnd"/>
      <w:r w:rsidR="00EC1572" w:rsidRPr="00EC1572">
        <w:rPr>
          <w:rStyle w:val="Strong"/>
          <w:rFonts w:ascii="Arial" w:hAnsi="Arial" w:cs="Arial"/>
          <w:color w:val="212B32"/>
          <w:u w:val="single"/>
          <w:shd w:val="clear" w:color="auto" w:fill="FFFFFF" w:themeFill="background1"/>
        </w:rPr>
        <w:t xml:space="preserve"> can be a sign of cancer. Best get it checked.</w:t>
      </w:r>
    </w:p>
    <w:p w:rsidR="00B026C0" w:rsidRPr="00102B78" w:rsidRDefault="00B026C0" w:rsidP="00102B78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212B32"/>
        </w:rPr>
      </w:pPr>
    </w:p>
    <w:p w:rsidR="00B026C0" w:rsidRDefault="00B026C0" w:rsidP="00B026C0">
      <w:pPr>
        <w:rPr>
          <w:rFonts w:ascii="Comic Sans MS" w:hAnsi="Comic Sans MS"/>
          <w:color w:val="D99594" w:themeColor="accent2" w:themeTint="99"/>
          <w:sz w:val="44"/>
          <w:szCs w:val="44"/>
          <w:u w:val="single"/>
          <w:lang w:val="en-GB"/>
        </w:rPr>
      </w:pPr>
    </w:p>
    <w:p w:rsidR="00B026C0" w:rsidRDefault="00B026C0" w:rsidP="00B026C0">
      <w:pPr>
        <w:rPr>
          <w:rFonts w:ascii="Comic Sans MS" w:hAnsi="Comic Sans MS"/>
          <w:color w:val="D99594" w:themeColor="accent2" w:themeTint="99"/>
          <w:sz w:val="44"/>
          <w:szCs w:val="44"/>
          <w:u w:val="single"/>
          <w:lang w:val="en-GB"/>
        </w:rPr>
      </w:pPr>
    </w:p>
    <w:p w:rsidR="00B026C0" w:rsidRDefault="00B026C0" w:rsidP="00B026C0">
      <w:pPr>
        <w:rPr>
          <w:rFonts w:ascii="Comic Sans MS" w:hAnsi="Comic Sans MS"/>
          <w:color w:val="D99594" w:themeColor="accent2" w:themeTint="99"/>
          <w:sz w:val="44"/>
          <w:szCs w:val="44"/>
          <w:u w:val="single"/>
          <w:lang w:val="en-GB"/>
        </w:rPr>
      </w:pPr>
    </w:p>
    <w:p w:rsidR="00B026C0" w:rsidRDefault="00B026C0" w:rsidP="00B026C0">
      <w:pPr>
        <w:rPr>
          <w:rFonts w:ascii="Comic Sans MS" w:hAnsi="Comic Sans MS"/>
          <w:color w:val="D99594" w:themeColor="accent2" w:themeTint="99"/>
          <w:sz w:val="44"/>
          <w:szCs w:val="44"/>
          <w:u w:val="single"/>
          <w:lang w:val="en-GB"/>
        </w:rPr>
      </w:pPr>
    </w:p>
    <w:p w:rsidR="00B026C0" w:rsidRDefault="00B026C0" w:rsidP="00B026C0">
      <w:pPr>
        <w:rPr>
          <w:rFonts w:ascii="Comic Sans MS" w:hAnsi="Comic Sans MS"/>
          <w:color w:val="D99594" w:themeColor="accent2" w:themeTint="99"/>
          <w:sz w:val="44"/>
          <w:szCs w:val="44"/>
          <w:u w:val="single"/>
          <w:lang w:val="en-GB"/>
        </w:rPr>
      </w:pPr>
    </w:p>
    <w:p w:rsidR="00B026C0" w:rsidRDefault="00B026C0" w:rsidP="00B026C0">
      <w:pPr>
        <w:rPr>
          <w:rFonts w:ascii="Comic Sans MS" w:hAnsi="Comic Sans MS"/>
          <w:color w:val="D99594" w:themeColor="accent2" w:themeTint="99"/>
          <w:sz w:val="44"/>
          <w:szCs w:val="44"/>
          <w:u w:val="single"/>
          <w:lang w:val="en-GB"/>
        </w:rPr>
      </w:pPr>
    </w:p>
    <w:p w:rsidR="00B026C0" w:rsidRDefault="00B026C0" w:rsidP="00B026C0">
      <w:pPr>
        <w:rPr>
          <w:rFonts w:ascii="Comic Sans MS" w:hAnsi="Comic Sans MS"/>
          <w:color w:val="D99594" w:themeColor="accent2" w:themeTint="99"/>
          <w:sz w:val="44"/>
          <w:szCs w:val="44"/>
          <w:u w:val="single"/>
          <w:lang w:val="en-GB"/>
        </w:rPr>
      </w:pPr>
    </w:p>
    <w:p w:rsidR="00B026C0" w:rsidRDefault="00B026C0" w:rsidP="00B026C0">
      <w:pPr>
        <w:rPr>
          <w:rFonts w:ascii="Comic Sans MS" w:hAnsi="Comic Sans MS"/>
          <w:color w:val="D99594" w:themeColor="accent2" w:themeTint="99"/>
          <w:sz w:val="44"/>
          <w:szCs w:val="44"/>
          <w:u w:val="single"/>
          <w:lang w:val="en-GB"/>
        </w:rPr>
      </w:pPr>
    </w:p>
    <w:p w:rsidR="00B026C0" w:rsidRPr="00B026C0" w:rsidRDefault="00B026C0" w:rsidP="00B026C0">
      <w:pPr>
        <w:rPr>
          <w:rFonts w:ascii="Comic Sans MS" w:hAnsi="Comic Sans MS"/>
          <w:color w:val="D99594" w:themeColor="accent2" w:themeTint="99"/>
          <w:sz w:val="44"/>
          <w:szCs w:val="44"/>
          <w:u w:val="single"/>
          <w:lang w:val="en-GB"/>
        </w:rPr>
      </w:pPr>
      <w:r>
        <w:rPr>
          <w:rFonts w:ascii="Comic Sans MS" w:hAnsi="Comic Sans MS"/>
          <w:color w:val="D99594" w:themeColor="accent2" w:themeTint="99"/>
          <w:sz w:val="44"/>
          <w:szCs w:val="44"/>
          <w:u w:val="single"/>
          <w:lang w:val="en-GB"/>
        </w:rPr>
        <w:t xml:space="preserve">                                                          </w:t>
      </w:r>
    </w:p>
    <w:sectPr w:rsidR="00B026C0" w:rsidRPr="00B026C0" w:rsidSect="00B026C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DB9" w:rsidRDefault="00B40DB9" w:rsidP="00B026C0">
      <w:pPr>
        <w:spacing w:after="0" w:line="240" w:lineRule="auto"/>
      </w:pPr>
      <w:r>
        <w:separator/>
      </w:r>
    </w:p>
  </w:endnote>
  <w:endnote w:type="continuationSeparator" w:id="0">
    <w:p w:rsidR="00B40DB9" w:rsidRDefault="00B40DB9" w:rsidP="00B0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6C0" w:rsidRDefault="00B026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6C0" w:rsidRDefault="00B026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6C0" w:rsidRDefault="00B026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DB9" w:rsidRDefault="00B40DB9" w:rsidP="00B026C0">
      <w:pPr>
        <w:spacing w:after="0" w:line="240" w:lineRule="auto"/>
      </w:pPr>
      <w:r>
        <w:separator/>
      </w:r>
    </w:p>
  </w:footnote>
  <w:footnote w:type="continuationSeparator" w:id="0">
    <w:p w:rsidR="00B40DB9" w:rsidRDefault="00B40DB9" w:rsidP="00B0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6C0" w:rsidRDefault="00B026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6C0" w:rsidRDefault="00B026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6C0" w:rsidRDefault="00B026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212E5"/>
    <w:multiLevelType w:val="multilevel"/>
    <w:tmpl w:val="3C86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94EB8"/>
    <w:multiLevelType w:val="multilevel"/>
    <w:tmpl w:val="6B48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4C0418"/>
    <w:multiLevelType w:val="multilevel"/>
    <w:tmpl w:val="75C6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997F00"/>
    <w:multiLevelType w:val="multilevel"/>
    <w:tmpl w:val="D550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C0"/>
    <w:rsid w:val="00102B78"/>
    <w:rsid w:val="00845018"/>
    <w:rsid w:val="00B026C0"/>
    <w:rsid w:val="00B40DB9"/>
    <w:rsid w:val="00EC1572"/>
    <w:rsid w:val="00FD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6C0"/>
  </w:style>
  <w:style w:type="paragraph" w:styleId="Footer">
    <w:name w:val="footer"/>
    <w:basedOn w:val="Normal"/>
    <w:link w:val="FooterChar"/>
    <w:uiPriority w:val="99"/>
    <w:unhideWhenUsed/>
    <w:rsid w:val="00B02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6C0"/>
  </w:style>
  <w:style w:type="paragraph" w:styleId="BalloonText">
    <w:name w:val="Balloon Text"/>
    <w:basedOn w:val="Normal"/>
    <w:link w:val="BalloonTextChar"/>
    <w:uiPriority w:val="99"/>
    <w:semiHidden/>
    <w:unhideWhenUsed/>
    <w:rsid w:val="00B0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6C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D2F1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D2F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2F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6C0"/>
  </w:style>
  <w:style w:type="paragraph" w:styleId="Footer">
    <w:name w:val="footer"/>
    <w:basedOn w:val="Normal"/>
    <w:link w:val="FooterChar"/>
    <w:uiPriority w:val="99"/>
    <w:unhideWhenUsed/>
    <w:rsid w:val="00B02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6C0"/>
  </w:style>
  <w:style w:type="paragraph" w:styleId="BalloonText">
    <w:name w:val="Balloon Text"/>
    <w:basedOn w:val="Normal"/>
    <w:link w:val="BalloonTextChar"/>
    <w:uiPriority w:val="99"/>
    <w:semiHidden/>
    <w:unhideWhenUsed/>
    <w:rsid w:val="00B0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6C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D2F1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D2F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2F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3612">
          <w:marLeft w:val="0"/>
          <w:marRight w:val="0"/>
          <w:marTop w:val="84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587">
          <w:marLeft w:val="0"/>
          <w:marRight w:val="0"/>
          <w:marTop w:val="84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live-well/healthy-body/take-care-of-your-teeth-and-gums/" TargetMode="External"/><Relationship Id="rId13" Type="http://schemas.openxmlformats.org/officeDocument/2006/relationships/hyperlink" Target="https://www.nhs.uk/live-well/healthy-body/take-care-of-your-teeth-and-gums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nhs.uk/live-well/healthy-body/take-care-of-your-teeth-and-gums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hs.uk/live-well/healthy-body/take-care-of-your-teeth-and-gum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https://www.nhs.uk/live-well/healthy-body/take-care-of-your-teeth-and-gums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nhs.uk/live-well/healthy-body/take-care-of-your-teeth-and-gums/" TargetMode="External"/><Relationship Id="rId14" Type="http://schemas.openxmlformats.org/officeDocument/2006/relationships/hyperlink" Target="https://www.nhs.uk/live-well/healthy-body/take-care-of-your-teeth-and-gum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</dc:creator>
  <cp:lastModifiedBy>rash</cp:lastModifiedBy>
  <cp:revision>1</cp:revision>
  <dcterms:created xsi:type="dcterms:W3CDTF">2019-06-19T10:03:00Z</dcterms:created>
  <dcterms:modified xsi:type="dcterms:W3CDTF">2019-06-19T10:38:00Z</dcterms:modified>
</cp:coreProperties>
</file>